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5CF" w:rsidRDefault="002A6CB5" w:rsidP="002A6CB5">
      <w:pPr>
        <w:jc w:val="center"/>
      </w:pPr>
      <w:r w:rsidRPr="002A6CB5">
        <w:rPr>
          <w:noProof/>
          <w:lang w:eastAsia="es-CO"/>
        </w:rPr>
        <w:drawing>
          <wp:inline distT="0" distB="0" distL="0" distR="0">
            <wp:extent cx="1554480" cy="1409700"/>
            <wp:effectExtent l="0" t="0" r="7620" b="0"/>
            <wp:docPr id="1" name="Imagen 1" descr="C:\Users\alfva\OneDrive\Imágenes\descar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fva\OneDrive\Imágenes\descarg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5CF" w:rsidRDefault="009015CF"/>
    <w:p w:rsidR="00BF37A6" w:rsidRDefault="006C0225" w:rsidP="000F129D">
      <w:pPr>
        <w:jc w:val="both"/>
      </w:pPr>
      <w:bookmarkStart w:id="0" w:name="_GoBack"/>
      <w:bookmarkEnd w:id="0"/>
      <w:r>
        <w:t>Garantizar que los jóvenes continúen sus estudios una vez terminada su vida escolar en el CHN es una de la</w:t>
      </w:r>
      <w:r w:rsidR="00C51E05">
        <w:t>s</w:t>
      </w:r>
      <w:r>
        <w:t xml:space="preserve"> metas</w:t>
      </w:r>
      <w:r w:rsidR="00C51E05">
        <w:t xml:space="preserve"> que</w:t>
      </w:r>
      <w:r>
        <w:t xml:space="preserve"> como institución nos hemos </w:t>
      </w:r>
      <w:r w:rsidR="00C51E05">
        <w:t>trazado,</w:t>
      </w:r>
      <w:r>
        <w:t xml:space="preserve"> es así que desde el año 2008 el colegio </w:t>
      </w:r>
      <w:r w:rsidR="000F129D">
        <w:t>ha</w:t>
      </w:r>
      <w:r w:rsidR="00C51E05">
        <w:t xml:space="preserve"> firmado un </w:t>
      </w:r>
      <w:r>
        <w:t xml:space="preserve">convenio con el Sena </w:t>
      </w:r>
      <w:r w:rsidR="00C51E05">
        <w:t>que se ha mantenido hasta la actualidad. En este los educandos se capacitan en competencias laborales en las modalidades de Asistencia Administrativa y Talento humano. Una vez terminen su programa como técnico y tecnólogo pueden seguir sus estudios en universidades que estén articuladas con los programa</w:t>
      </w:r>
      <w:r w:rsidR="00327C75">
        <w:t>s</w:t>
      </w:r>
      <w:r w:rsidR="00C51E05">
        <w:t xml:space="preserve"> de formación hom</w:t>
      </w:r>
      <w:r w:rsidR="00327C75">
        <w:t xml:space="preserve">ologando diferentes créditos en </w:t>
      </w:r>
      <w:r w:rsidR="00C51E05">
        <w:t>la carrera de Administración de Empresas.</w:t>
      </w:r>
    </w:p>
    <w:sectPr w:rsidR="00BF37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5CF"/>
    <w:rsid w:val="000F129D"/>
    <w:rsid w:val="002A6CB5"/>
    <w:rsid w:val="00327C75"/>
    <w:rsid w:val="006C0225"/>
    <w:rsid w:val="009015CF"/>
    <w:rsid w:val="00BF37A6"/>
    <w:rsid w:val="00C5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AC8B3-45EE-4167-A55F-B490B1B3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Vargas Mendoza</dc:creator>
  <cp:keywords/>
  <dc:description/>
  <cp:lastModifiedBy>Alfredo Vargas Mendoza</cp:lastModifiedBy>
  <cp:revision>5</cp:revision>
  <dcterms:created xsi:type="dcterms:W3CDTF">2026-10-26T16:26:00Z</dcterms:created>
  <dcterms:modified xsi:type="dcterms:W3CDTF">2026-10-26T18:42:00Z</dcterms:modified>
</cp:coreProperties>
</file>